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1C" w:rsidRPr="00852206" w:rsidRDefault="005D051C" w:rsidP="00852206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D051C" w:rsidRPr="00852206" w:rsidRDefault="005D051C" w:rsidP="00852206">
      <w:pPr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852206">
        <w:rPr>
          <w:rFonts w:asciiTheme="minorHAnsi" w:hAnsiTheme="minorHAnsi" w:cstheme="minorHAnsi"/>
          <w:b/>
          <w:bCs/>
          <w:sz w:val="20"/>
          <w:szCs w:val="20"/>
        </w:rPr>
        <w:t>TISKOVÁ ZPRÁVA</w:t>
      </w:r>
      <w:r w:rsidRPr="00852206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220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5D051C" w:rsidRPr="00852206" w:rsidRDefault="005D051C" w:rsidP="00852206">
      <w:pPr>
        <w:spacing w:after="0"/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52206">
        <w:rPr>
          <w:rFonts w:asciiTheme="minorHAnsi" w:hAnsiTheme="minorHAnsi" w:cstheme="minorHAnsi"/>
          <w:sz w:val="20"/>
          <w:szCs w:val="20"/>
          <w:lang w:val="en-US"/>
        </w:rPr>
        <w:t>Ve</w:t>
      </w:r>
      <w:proofErr w:type="spellEnd"/>
      <w:r w:rsidRPr="00852206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52206">
        <w:rPr>
          <w:rFonts w:asciiTheme="minorHAnsi" w:hAnsiTheme="minorHAnsi" w:cstheme="minorHAnsi"/>
          <w:sz w:val="20"/>
          <w:szCs w:val="20"/>
          <w:lang w:val="en-US"/>
        </w:rPr>
        <w:t>Zlíně</w:t>
      </w:r>
      <w:proofErr w:type="spellEnd"/>
      <w:r w:rsidRPr="00852206">
        <w:rPr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="00852206">
        <w:rPr>
          <w:rFonts w:asciiTheme="minorHAnsi" w:hAnsiTheme="minorHAnsi" w:cstheme="minorHAnsi"/>
          <w:sz w:val="20"/>
          <w:szCs w:val="20"/>
          <w:lang w:val="en-US"/>
        </w:rPr>
        <w:t>22</w:t>
      </w:r>
      <w:r w:rsidRPr="00852206">
        <w:rPr>
          <w:rFonts w:asciiTheme="minorHAnsi" w:hAnsiTheme="minorHAnsi" w:cstheme="minorHAnsi"/>
          <w:sz w:val="20"/>
          <w:szCs w:val="20"/>
          <w:lang w:val="en-US"/>
        </w:rPr>
        <w:t>. 3. 2023</w:t>
      </w:r>
    </w:p>
    <w:p w:rsidR="005D3D12" w:rsidRPr="00A33DC9" w:rsidRDefault="00A312B5" w:rsidP="005D3D12">
      <w:pPr>
        <w:pStyle w:val="Normlnweb"/>
        <w:spacing w:after="12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A33DC9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Architekt Vladimír </w:t>
      </w:r>
      <w:proofErr w:type="spellStart"/>
      <w:r w:rsidRPr="00A33DC9">
        <w:rPr>
          <w:rFonts w:asciiTheme="minorHAnsi" w:hAnsiTheme="minorHAnsi" w:cstheme="minorHAnsi"/>
          <w:b/>
          <w:sz w:val="28"/>
          <w:szCs w:val="28"/>
          <w:lang w:eastAsia="en-US"/>
        </w:rPr>
        <w:t>Karfík</w:t>
      </w:r>
      <w:proofErr w:type="spellEnd"/>
      <w:r w:rsidRPr="00A33DC9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</w:t>
      </w:r>
      <w:r w:rsidR="003A3F7D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jeho</w:t>
      </w:r>
      <w:r w:rsidRPr="00A33DC9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inspirace Amerikou</w:t>
      </w:r>
    </w:p>
    <w:p w:rsidR="005D6960" w:rsidRPr="00A33DC9" w:rsidRDefault="005D3D12" w:rsidP="005D3D12">
      <w:pPr>
        <w:pStyle w:val="Normlnweb"/>
        <w:spacing w:after="120" w:afterAutospacing="0" w:line="276" w:lineRule="auto"/>
        <w:jc w:val="both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Zlínský mrakodrap, </w:t>
      </w:r>
      <w:r w:rsidR="00713DF4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S</w:t>
      </w:r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polečenský dům (dnes hotel Zlín) nebo například zimní lázně</w:t>
      </w:r>
      <w:r w:rsidR="003A3F7D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, to je p</w:t>
      </w:r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ouze několik z mnoha staveb architekta Vladimíra </w:t>
      </w:r>
      <w:proofErr w:type="spellStart"/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Karfíka</w:t>
      </w:r>
      <w:proofErr w:type="spellEnd"/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, kterými se zapsal do </w:t>
      </w:r>
      <w:r w:rsidR="003E7854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dnešní podoby </w:t>
      </w:r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Zlína. </w:t>
      </w:r>
      <w:r w:rsidR="00A23883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Nová výstava v Krajské galerii výtvarného umění se věnuje </w:t>
      </w:r>
      <w:r w:rsidR="00BB48F6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zajímavé etapě života tohoto architekta ve Spojených státech </w:t>
      </w:r>
      <w:r w:rsidR="000D214B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</w:t>
      </w:r>
      <w:r w:rsidR="00BB48F6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merických – jeho praxi v ateliéru světoznámého architekta Frank</w:t>
      </w:r>
      <w:r w:rsidR="00713DF4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</w:t>
      </w:r>
      <w:r w:rsidR="00BB48F6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Lloyd</w:t>
      </w:r>
      <w:r w:rsidR="00074E56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</w:t>
      </w:r>
      <w:r w:rsidR="00BB48F6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Wrighta v letech 1928–1929, odkud pak čerpal inspiraci i při svém působení pro firmu Baťa.</w:t>
      </w:r>
      <w:r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</w:t>
      </w:r>
      <w:r w:rsidR="00A312B5" w:rsidRPr="00A33DC9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Zahájení výstavy se uskuteční 28. 3. v 17 hodin. </w:t>
      </w:r>
    </w:p>
    <w:p w:rsidR="00852206" w:rsidRPr="00A33DC9" w:rsidRDefault="00852206" w:rsidP="00852206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Vladimír Karfík odjel v roce 1927 v rámci akce Masarykovy akademie práce na tříletý pracovní</w:t>
      </w:r>
      <w:r w:rsidR="003A3F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pobyt do Spojených států. Před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tím absolvoval v letech 1925–1926 studijní praxi u Le Corbusiera v Paříži. Nejprve nastoupil v chicagské firmě Smith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Gardner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Erickson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která se zabývala projekty nemocnic. Poté přešel k další renomované společnosti,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Holabird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Root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, jež se specializovala na mrakodrapy. Zlomovým bodem amerického pobytu se ale stala jeho práce u Frank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a</w:t>
      </w:r>
      <w:r w:rsidR="00074E5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Lloyda 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Wrighta. Tento architekt proslul celosvětově svými stavbami, těžícími z odkazu předkolumbovských kultur. Jsou to ale nadčasová díla, která dnes patří ke zlatému fondu světové moderní architektury, například hotel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Imperial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 Tokiu, Dům nad vodopádem, administrativní budova Johnson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Wax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Company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Guggenheimovo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muzeum nebo projekt Mílového mrakodrapu. </w:t>
      </w:r>
    </w:p>
    <w:p w:rsidR="00852206" w:rsidRPr="00A33DC9" w:rsidRDefault="00852206" w:rsidP="00852206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„Vzpomínkám na americké období věnoval Vladimír Karfík také čtyři kapitoly ve své memoárové knize. Pracoval ve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Wrightově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studiu v </w:t>
      </w:r>
      <w:proofErr w:type="spellStart"/>
      <w:proofErr w:type="gram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Taliesin</w:t>
      </w:r>
      <w:proofErr w:type="spellEnd"/>
      <w:proofErr w:type="gram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East, asi dvě stě kilometrů od Chicaga. Jeho kolegové pocházeli z mnoha zemí, protože Wright byl přesvědčen, že mají mnohem lepší průpravu než mladí Američané. Na zimu se se ateliér stěhoval do Arizony, kde přímo v poušti</w:t>
      </w:r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postavil </w:t>
      </w:r>
      <w:proofErr w:type="spellStart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Wright</w:t>
      </w:r>
      <w:proofErr w:type="spellEnd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Taliesin</w:t>
      </w:r>
      <w:proofErr w:type="spellEnd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West</w:t>
      </w:r>
      <w:proofErr w:type="spellEnd"/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“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přibližuje kurátorka architektury </w:t>
      </w:r>
      <w:r w:rsidR="001E0FC1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rajské galerie</w:t>
      </w:r>
      <w:r w:rsidR="001E0FC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výtvarného umění ve Zlíně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Ladislava Horňáková.</w:t>
      </w:r>
    </w:p>
    <w:p w:rsidR="00852206" w:rsidRPr="00A33DC9" w:rsidRDefault="00852206" w:rsidP="00852206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Když v době hospodářské krize odjel Vladimír Karfík 14. dubna 1930 na pozvání Jana Bati pracovat do Zlína, uplatnil zde ve svých návrzích a realizacích pro firmu řadu zahraničních znalostí a zkušeností. Působení ve Zlíně v koncernu Baťa v letech 1930–1946 bylo významnou etapou jeho dlouhého tvůrčího období. Stal se vedoucím projekčního oddělení Baťovy stavební kanceláře a pro firmu realizoval řadu staveb v celém Československu i v zahraničí, ať to byly budovy pro školské, sociální nebo sportovní účely, kostely, letiště, filmové ateliéry, obytné či rodinné domy. Tyto projekty jsou charakterizovány vyspělým technickým a konstrukčním pojetím, vazbou funkčních vztahů a snahou o co nejekonomičtější řešení a unifikaci s řadou technických a architektonických detailů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852206" w:rsidRPr="00A33DC9" w:rsidRDefault="00BB48F6" w:rsidP="003E7854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Výstava představuje toto období 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prostřednictvím 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originální plánov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é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 fotografick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é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dokumentac</w:t>
      </w:r>
      <w:r w:rsidR="001256E9" w:rsidRPr="00A33DC9">
        <w:rPr>
          <w:rFonts w:asciiTheme="minorHAnsi" w:hAnsiTheme="minorHAnsi" w:cstheme="minorHAnsi"/>
          <w:strike/>
          <w:sz w:val="20"/>
          <w:szCs w:val="20"/>
          <w:shd w:val="clear" w:color="auto" w:fill="FFFFFF"/>
        </w:rPr>
        <w:t>e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 pozůstalosti Vladimíra </w:t>
      </w:r>
      <w:proofErr w:type="spellStart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Karfíka</w:t>
      </w:r>
      <w:proofErr w:type="spellEnd"/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uložené v Muzeu 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města Brna, která zde byla představena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jako součást </w:t>
      </w:r>
      <w:r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expozice architektury v loňském roce. 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 rámci reprízy </w:t>
      </w:r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ve 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Zlíně</w:t>
      </w:r>
      <w:r w:rsidR="00713DF4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budou mít návštěvníci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ůbec poprvé 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příležitost si prohlédnout 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například Wrightův návrh bytové věže St. Mark’s Tower pro 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stejnojmenný 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komplex </w:t>
      </w:r>
      <w:r w:rsidR="00D67C88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v New York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u (</w:t>
      </w:r>
      <w:r w:rsidR="00D67C88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1927–1929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)</w:t>
      </w:r>
      <w:r w:rsidR="00D67C88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, na kterém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Vladimír Karfík spolupracoval, nebo fotografie staveb F. L. Wrighta, zachycující pouštní tábor </w:t>
      </w:r>
      <w:proofErr w:type="spellStart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Ocotillo</w:t>
      </w:r>
      <w:proofErr w:type="spellEnd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Chan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dler</w:t>
      </w:r>
      <w:proofErr w:type="spellEnd"/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 Arizoně (1929), </w:t>
      </w:r>
      <w:proofErr w:type="spellStart"/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Taliesin</w:t>
      </w:r>
      <w:proofErr w:type="spellEnd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Spring</w:t>
      </w:r>
      <w:proofErr w:type="spellEnd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Green ve Wisconsinu, (1924–1929), </w:t>
      </w:r>
      <w:proofErr w:type="spellStart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Hollyhock</w:t>
      </w:r>
      <w:proofErr w:type="spellEnd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House v Los Angel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es v Kalifornii (1917–1921) aj.</w:t>
      </w:r>
      <w:r w:rsidR="001256E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35041D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K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arfíkovy vybrané realizace pro firmu Baťa, především 21. administrativní budova a Společenský dům v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Otrokovicích</w:t>
      </w:r>
      <w:r w:rsidR="00605D89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budou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prezentovány prostřednictvím originálních fotografií od Josefa Sudka a Rudolfa </w:t>
      </w:r>
      <w:proofErr w:type="spellStart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Brunera</w:t>
      </w:r>
      <w:proofErr w:type="spellEnd"/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-Dvořáka. </w:t>
      </w:r>
      <w:r w:rsidR="00074E5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Prezentaci </w:t>
      </w:r>
      <w:r w:rsidR="001E0FC1">
        <w:rPr>
          <w:rFonts w:asciiTheme="minorHAnsi" w:hAnsiTheme="minorHAnsi" w:cstheme="minorHAnsi"/>
          <w:sz w:val="20"/>
          <w:szCs w:val="20"/>
          <w:shd w:val="clear" w:color="auto" w:fill="FFFFFF"/>
        </w:rPr>
        <w:t>dopl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n</w:t>
      </w:r>
      <w:r w:rsidR="00074E5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í 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architektonick</w:t>
      </w:r>
      <w:r w:rsidR="00074E5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é 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modely, dobový nábyt</w:t>
      </w:r>
      <w:r w:rsidR="00074E5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e</w:t>
      </w:r>
      <w:r w:rsidR="00852206" w:rsidRPr="00A33DC9">
        <w:rPr>
          <w:rFonts w:asciiTheme="minorHAnsi" w:hAnsiTheme="minorHAnsi" w:cstheme="minorHAnsi"/>
          <w:sz w:val="20"/>
          <w:szCs w:val="20"/>
          <w:shd w:val="clear" w:color="auto" w:fill="FFFFFF"/>
        </w:rPr>
        <w:t>k a publikace.</w:t>
      </w:r>
    </w:p>
    <w:p w:rsidR="005D6960" w:rsidRPr="00852206" w:rsidRDefault="005D6960" w:rsidP="00852206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Výstava </w:t>
      </w:r>
      <w:r w:rsidR="00446226" w:rsidRPr="00852206">
        <w:rPr>
          <w:rFonts w:asciiTheme="minorHAnsi" w:hAnsiTheme="minorHAnsi" w:cstheme="minorHAnsi"/>
          <w:sz w:val="20"/>
          <w:szCs w:val="20"/>
          <w:shd w:val="clear" w:color="auto" w:fill="FFFFFF"/>
        </w:rPr>
        <w:t>bude</w:t>
      </w:r>
      <w:r w:rsidR="003A3F7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k vidění v grafickém kabinetu galerie ve</w:t>
      </w:r>
      <w:bookmarkStart w:id="0" w:name="_GoBack"/>
      <w:bookmarkEnd w:id="0"/>
      <w:r w:rsidRPr="0085220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14|15 BAŤOVĚ INSTITUTU </w:t>
      </w:r>
      <w:r w:rsidRPr="0085220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do </w:t>
      </w:r>
      <w:r w:rsidR="0085220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11. června</w:t>
      </w:r>
      <w:r w:rsidRPr="00852206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 2023. </w:t>
      </w:r>
    </w:p>
    <w:p w:rsidR="005D051C" w:rsidRPr="00852206" w:rsidRDefault="005D051C" w:rsidP="00852206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 xml:space="preserve">Více na </w:t>
      </w:r>
      <w:hyperlink r:id="rId7" w:history="1">
        <w:r w:rsidRPr="00852206">
          <w:rPr>
            <w:rStyle w:val="Hypertextovodkaz"/>
            <w:rFonts w:asciiTheme="minorHAnsi" w:hAnsiTheme="minorHAnsi" w:cstheme="minorHAnsi"/>
            <w:sz w:val="20"/>
            <w:szCs w:val="20"/>
          </w:rPr>
          <w:t>www.galeriezlin.cz</w:t>
        </w:r>
      </w:hyperlink>
    </w:p>
    <w:p w:rsidR="005D051C" w:rsidRPr="00852206" w:rsidRDefault="005D051C" w:rsidP="0085220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852206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Kontakt: </w:t>
      </w:r>
    </w:p>
    <w:p w:rsidR="005D051C" w:rsidRPr="00852206" w:rsidRDefault="005D051C" w:rsidP="00852206">
      <w:pPr>
        <w:spacing w:before="120" w:after="0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>Šárka Michalíková</w:t>
      </w:r>
    </w:p>
    <w:p w:rsidR="005D051C" w:rsidRPr="00852206" w:rsidRDefault="005641D1" w:rsidP="0085220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>PR</w:t>
      </w:r>
    </w:p>
    <w:p w:rsidR="005D051C" w:rsidRPr="00852206" w:rsidRDefault="005D051C" w:rsidP="0085220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 xml:space="preserve">Tel: 733 162 977, e-mail: </w:t>
      </w:r>
      <w:hyperlink r:id="rId8" w:history="1">
        <w:r w:rsidRPr="00852206">
          <w:rPr>
            <w:rStyle w:val="Hypertextovodkaz"/>
            <w:rFonts w:asciiTheme="minorHAnsi" w:hAnsiTheme="minorHAnsi" w:cstheme="minorHAnsi"/>
            <w:sz w:val="20"/>
            <w:szCs w:val="20"/>
          </w:rPr>
          <w:t>sarka.michalikova@galeriezlin.cz</w:t>
        </w:r>
      </w:hyperlink>
    </w:p>
    <w:p w:rsidR="005D051C" w:rsidRPr="00852206" w:rsidRDefault="005D051C" w:rsidP="0085220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>Krajská galerie výtvarného umění ve Zlíně</w:t>
      </w:r>
    </w:p>
    <w:p w:rsidR="00817D87" w:rsidRDefault="005D051C" w:rsidP="00852206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52206">
        <w:rPr>
          <w:rFonts w:asciiTheme="minorHAnsi" w:hAnsiTheme="minorHAnsi" w:cstheme="minorHAnsi"/>
          <w:sz w:val="20"/>
          <w:szCs w:val="20"/>
        </w:rPr>
        <w:t>14|15 BAŤŮV INSTITUT, Vavrečkova 7040, 760 01 Zlín</w:t>
      </w:r>
    </w:p>
    <w:p w:rsidR="00605D89" w:rsidRDefault="00605D89" w:rsidP="00852206">
      <w:pPr>
        <w:spacing w:after="0"/>
        <w:jc w:val="both"/>
        <w:rPr>
          <w:rFonts w:cs="Calibri"/>
        </w:rPr>
      </w:pPr>
      <w:r>
        <w:rPr>
          <w:rFonts w:cs="Calibri"/>
        </w:rPr>
        <w:lastRenderedPageBreak/>
        <w:t>______________________</w:t>
      </w:r>
    </w:p>
    <w:p w:rsidR="00605D89" w:rsidRPr="00605D89" w:rsidRDefault="00605D89" w:rsidP="00852206">
      <w:pPr>
        <w:spacing w:after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05D89">
        <w:rPr>
          <w:rFonts w:asciiTheme="minorHAnsi" w:hAnsiTheme="minorHAnsi" w:cstheme="minorHAnsi"/>
          <w:i/>
          <w:sz w:val="18"/>
          <w:szCs w:val="18"/>
        </w:rPr>
        <w:t xml:space="preserve">Vystavené sbírkové předměty pocházejí z fondů oddělení dějin architektury v </w:t>
      </w:r>
      <w:r w:rsidRPr="00605D89">
        <w:rPr>
          <w:rFonts w:asciiTheme="minorHAnsi" w:hAnsiTheme="minorHAnsi" w:cstheme="minorHAnsi"/>
          <w:b/>
          <w:i/>
          <w:sz w:val="18"/>
          <w:szCs w:val="18"/>
        </w:rPr>
        <w:t>Muzeu města Brna</w:t>
      </w:r>
      <w:r w:rsidRPr="00605D89">
        <w:rPr>
          <w:rFonts w:asciiTheme="minorHAnsi" w:hAnsiTheme="minorHAnsi" w:cstheme="minorHAnsi"/>
          <w:i/>
          <w:sz w:val="18"/>
          <w:szCs w:val="18"/>
        </w:rPr>
        <w:t xml:space="preserve">, které bylo založeno 1. prosince 1962 a zaměřuje se </w:t>
      </w:r>
      <w:r w:rsidR="00713DF4">
        <w:rPr>
          <w:rFonts w:asciiTheme="minorHAnsi" w:hAnsiTheme="minorHAnsi" w:cstheme="minorHAnsi"/>
          <w:i/>
          <w:sz w:val="18"/>
          <w:szCs w:val="18"/>
        </w:rPr>
        <w:t xml:space="preserve">na </w:t>
      </w:r>
      <w:r w:rsidRPr="00605D89">
        <w:rPr>
          <w:rFonts w:asciiTheme="minorHAnsi" w:hAnsiTheme="minorHAnsi" w:cstheme="minorHAnsi"/>
          <w:i/>
          <w:sz w:val="18"/>
          <w:szCs w:val="18"/>
        </w:rPr>
        <w:t>československou a především brněnskou meziválečnou architekturu. V muzeu se tak dnes nachází unikátní sbírka od zhruba šedesáti českých a evropských autorů (Ludwig Mies van der Rohe, Adolf Loos, Le Corbusier aj.). Autorem výstavy</w:t>
      </w:r>
      <w:r w:rsidR="00713DF4" w:rsidRPr="00713DF4">
        <w:t xml:space="preserve"> </w:t>
      </w:r>
      <w:r w:rsidR="00713DF4" w:rsidRPr="00713DF4">
        <w:rPr>
          <w:rFonts w:asciiTheme="minorHAnsi" w:hAnsiTheme="minorHAnsi" w:cstheme="minorHAnsi"/>
          <w:i/>
          <w:sz w:val="18"/>
          <w:szCs w:val="18"/>
        </w:rPr>
        <w:t>Vladimír Karfík a inspirace Amerikou: praxe u architekta Franka Lloyda Wrighta a jeho projekty pro firmu Baťa</w:t>
      </w:r>
      <w:r w:rsidRPr="00605D89">
        <w:rPr>
          <w:rFonts w:asciiTheme="minorHAnsi" w:hAnsiTheme="minorHAnsi" w:cstheme="minorHAnsi"/>
          <w:i/>
          <w:sz w:val="18"/>
          <w:szCs w:val="18"/>
        </w:rPr>
        <w:t xml:space="preserve"> je Jindřich Chatrný vedoucí</w:t>
      </w:r>
      <w:r w:rsidRPr="00605D89">
        <w:rPr>
          <w:rStyle w:val="Nadpis4Char"/>
          <w:rFonts w:asciiTheme="minorHAnsi" w:eastAsiaTheme="minorHAnsi" w:hAnsiTheme="minorHAnsi" w:cstheme="minorHAnsi"/>
          <w:i/>
          <w:sz w:val="18"/>
          <w:szCs w:val="18"/>
        </w:rPr>
        <w:t xml:space="preserve"> </w:t>
      </w:r>
      <w:r w:rsidRPr="00605D89">
        <w:rPr>
          <w:rFonts w:asciiTheme="minorHAnsi" w:hAnsiTheme="minorHAnsi" w:cstheme="minorHAnsi"/>
          <w:i/>
          <w:sz w:val="18"/>
          <w:szCs w:val="18"/>
        </w:rPr>
        <w:t xml:space="preserve">Oddělení dějin architektury Muzea města </w:t>
      </w:r>
      <w:r>
        <w:rPr>
          <w:rFonts w:asciiTheme="minorHAnsi" w:hAnsiTheme="minorHAnsi" w:cstheme="minorHAnsi"/>
          <w:i/>
          <w:sz w:val="18"/>
          <w:szCs w:val="18"/>
        </w:rPr>
        <w:t xml:space="preserve">Brna, </w:t>
      </w:r>
      <w:r w:rsidRPr="00605D89">
        <w:rPr>
          <w:rFonts w:asciiTheme="minorHAnsi" w:hAnsiTheme="minorHAnsi" w:cstheme="minorHAnsi"/>
          <w:i/>
          <w:sz w:val="18"/>
          <w:szCs w:val="18"/>
        </w:rPr>
        <w:t>kurátorkou za Krajskou galerii výtvarného umění ve Zlíně je Ladislava Horňáková.</w:t>
      </w:r>
    </w:p>
    <w:sectPr w:rsidR="00605D89" w:rsidRPr="00605D89" w:rsidSect="00164DFF">
      <w:headerReference w:type="default" r:id="rId9"/>
      <w:pgSz w:w="11906" w:h="16838" w:code="9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14" w:rsidRDefault="00FD3914">
      <w:pPr>
        <w:spacing w:after="0" w:line="240" w:lineRule="auto"/>
      </w:pPr>
      <w:r>
        <w:separator/>
      </w:r>
    </w:p>
  </w:endnote>
  <w:endnote w:type="continuationSeparator" w:id="0">
    <w:p w:rsidR="00FD3914" w:rsidRDefault="00FD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14" w:rsidRDefault="00FD3914">
      <w:pPr>
        <w:spacing w:after="0" w:line="240" w:lineRule="auto"/>
      </w:pPr>
      <w:r>
        <w:separator/>
      </w:r>
    </w:p>
  </w:footnote>
  <w:footnote w:type="continuationSeparator" w:id="0">
    <w:p w:rsidR="00FD3914" w:rsidRDefault="00FD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70" w:rsidRPr="00232B13" w:rsidRDefault="005641D1" w:rsidP="005641D1">
    <w:pPr>
      <w:pStyle w:val="Zhlav"/>
      <w:tabs>
        <w:tab w:val="clear" w:pos="4536"/>
        <w:tab w:val="left" w:pos="6237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4962525</wp:posOffset>
          </wp:positionH>
          <wp:positionV relativeFrom="paragraph">
            <wp:posOffset>77470</wp:posOffset>
          </wp:positionV>
          <wp:extent cx="1419225" cy="581025"/>
          <wp:effectExtent l="0" t="0" r="9525" b="9525"/>
          <wp:wrapTight wrapText="bothSides">
            <wp:wrapPolygon edited="0">
              <wp:start x="0" y="0"/>
              <wp:lineTo x="0" y="21246"/>
              <wp:lineTo x="21455" y="21246"/>
              <wp:lineTo x="21455" y="0"/>
              <wp:lineTo x="0" y="0"/>
            </wp:wrapPolygon>
          </wp:wrapTight>
          <wp:docPr id="3" name="Obrázek 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72" t="17307" r="52278" b="16707"/>
                  <a:stretch/>
                </pic:blipFill>
                <pic:spPr bwMode="auto">
                  <a:xfrm>
                    <a:off x="0" y="0"/>
                    <a:ext cx="1419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4015740</wp:posOffset>
          </wp:positionH>
          <wp:positionV relativeFrom="paragraph">
            <wp:posOffset>142875</wp:posOffset>
          </wp:positionV>
          <wp:extent cx="784225" cy="450215"/>
          <wp:effectExtent l="0" t="0" r="0" b="6985"/>
          <wp:wrapTight wrapText="bothSides">
            <wp:wrapPolygon edited="0">
              <wp:start x="0" y="0"/>
              <wp:lineTo x="0" y="21021"/>
              <wp:lineTo x="20988" y="21021"/>
              <wp:lineTo x="20988" y="0"/>
              <wp:lineTo x="0" y="0"/>
            </wp:wrapPolygon>
          </wp:wrapTight>
          <wp:docPr id="2" name="Obrázek 2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ázvu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4" t="15841" r="83019" b="1563"/>
                  <a:stretch/>
                </pic:blipFill>
                <pic:spPr bwMode="auto">
                  <a:xfrm>
                    <a:off x="0" y="0"/>
                    <a:ext cx="78422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154305</wp:posOffset>
          </wp:positionV>
          <wp:extent cx="1628775" cy="426720"/>
          <wp:effectExtent l="0" t="0" r="9525" b="0"/>
          <wp:wrapTight wrapText="bothSides">
            <wp:wrapPolygon edited="0">
              <wp:start x="0" y="0"/>
              <wp:lineTo x="0" y="20250"/>
              <wp:lineTo x="21474" y="20250"/>
              <wp:lineTo x="21474" y="0"/>
              <wp:lineTo x="0" y="0"/>
            </wp:wrapPolygon>
          </wp:wrapTight>
          <wp:docPr id="1" name="Obrázek 1" descr="KGVUZ 70 let black V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VUZ 70 let black VELK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1C"/>
    <w:rsid w:val="00074E56"/>
    <w:rsid w:val="000921D4"/>
    <w:rsid w:val="000D214B"/>
    <w:rsid w:val="001256E9"/>
    <w:rsid w:val="001E0FC1"/>
    <w:rsid w:val="0035041D"/>
    <w:rsid w:val="003A3F7D"/>
    <w:rsid w:val="003E7854"/>
    <w:rsid w:val="00446226"/>
    <w:rsid w:val="0049397A"/>
    <w:rsid w:val="005641D1"/>
    <w:rsid w:val="005D051C"/>
    <w:rsid w:val="005D3D12"/>
    <w:rsid w:val="005D6960"/>
    <w:rsid w:val="005F7690"/>
    <w:rsid w:val="00605D89"/>
    <w:rsid w:val="00713DF4"/>
    <w:rsid w:val="00817D87"/>
    <w:rsid w:val="00852206"/>
    <w:rsid w:val="008D2D60"/>
    <w:rsid w:val="00996312"/>
    <w:rsid w:val="00A23883"/>
    <w:rsid w:val="00A312B5"/>
    <w:rsid w:val="00A33DC9"/>
    <w:rsid w:val="00A77B33"/>
    <w:rsid w:val="00BA0197"/>
    <w:rsid w:val="00BB48F6"/>
    <w:rsid w:val="00D67C88"/>
    <w:rsid w:val="00DB5EBA"/>
    <w:rsid w:val="00E473EC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48987B"/>
  <w15:chartTrackingRefBased/>
  <w15:docId w15:val="{48F4136C-59B3-493D-AB82-013E9691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1C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5D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05D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D05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5D051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D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51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1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D87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605D8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5D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michalikova@galerie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eriezl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46B1-86BC-40A1-B2BA-6214960F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14|15 Baťův institut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Michalíková Šárka</dc:creator>
  <cp:keywords/>
  <dc:description/>
  <cp:lastModifiedBy>Michalíková Šárka</cp:lastModifiedBy>
  <cp:revision>2</cp:revision>
  <cp:lastPrinted>2023-03-20T11:12:00Z</cp:lastPrinted>
  <dcterms:created xsi:type="dcterms:W3CDTF">2023-03-23T14:22:00Z</dcterms:created>
  <dcterms:modified xsi:type="dcterms:W3CDTF">2023-03-23T14:22:00Z</dcterms:modified>
</cp:coreProperties>
</file>