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C5" w:rsidRDefault="008775C5" w:rsidP="008775C5">
      <w:pPr>
        <w:rPr>
          <w:b/>
        </w:rPr>
      </w:pPr>
    </w:p>
    <w:p w:rsidR="00824182" w:rsidRDefault="00824182" w:rsidP="008775C5">
      <w:pPr>
        <w:rPr>
          <w:b/>
        </w:rPr>
      </w:pPr>
    </w:p>
    <w:p w:rsidR="008775C5" w:rsidRDefault="008775C5" w:rsidP="008775C5">
      <w:pPr>
        <w:rPr>
          <w:b/>
        </w:rPr>
      </w:pPr>
      <w:proofErr w:type="spellStart"/>
      <w:r w:rsidRPr="006272A6">
        <w:rPr>
          <w:b/>
        </w:rPr>
        <w:t>Špála</w:t>
      </w:r>
      <w:proofErr w:type="spellEnd"/>
      <w:r w:rsidRPr="006272A6">
        <w:rPr>
          <w:b/>
        </w:rPr>
        <w:t>, Čapek, Filla, Kupka…</w:t>
      </w:r>
    </w:p>
    <w:p w:rsidR="008775C5" w:rsidRPr="006272A6" w:rsidRDefault="008775C5" w:rsidP="008775C5">
      <w:pPr>
        <w:rPr>
          <w:b/>
        </w:rPr>
      </w:pPr>
    </w:p>
    <w:p w:rsidR="008775C5" w:rsidRPr="006272A6" w:rsidRDefault="008775C5" w:rsidP="008775C5">
      <w:r w:rsidRPr="006272A6">
        <w:t xml:space="preserve">Obrazy, kresby a grafika ze soukromé sbírky Karla Čapka a Olgy Scheinpflugové </w:t>
      </w:r>
    </w:p>
    <w:p w:rsidR="008775C5" w:rsidRDefault="008775C5" w:rsidP="008775C5">
      <w:r w:rsidRPr="006272A6">
        <w:t>spolu s díly z pozůstalosti Emila Filly a díly Františka Kupky</w:t>
      </w:r>
    </w:p>
    <w:p w:rsidR="00824182" w:rsidRDefault="00824182" w:rsidP="008775C5"/>
    <w:p w:rsidR="008775C5" w:rsidRPr="006272A6" w:rsidRDefault="008775C5" w:rsidP="008775C5">
      <w:r w:rsidRPr="006272A6">
        <w:t>Termín konání: 24. září – 2. listopadu 2014</w:t>
      </w:r>
    </w:p>
    <w:p w:rsidR="008775C5" w:rsidRPr="006272A6" w:rsidRDefault="008775C5" w:rsidP="008775C5">
      <w:r w:rsidRPr="006272A6">
        <w:t xml:space="preserve">Místo konání: </w:t>
      </w:r>
      <w:r w:rsidRPr="00941B86">
        <w:t>Krajská ga</w:t>
      </w:r>
      <w:r>
        <w:t xml:space="preserve">lerie výtvarného umění ve Zlíně, </w:t>
      </w:r>
      <w:r w:rsidRPr="006272A6">
        <w:t xml:space="preserve">Grafický kabinet, 2. podlaží budovy 14 </w:t>
      </w:r>
    </w:p>
    <w:p w:rsidR="008775C5" w:rsidRDefault="008775C5" w:rsidP="008775C5">
      <w:r w:rsidRPr="006272A6">
        <w:t>Vernisáž: v úterý 23. září 2014 v 17 hod.</w:t>
      </w:r>
    </w:p>
    <w:p w:rsidR="008775C5" w:rsidRPr="00E00DA1" w:rsidRDefault="008775C5" w:rsidP="008775C5">
      <w:r>
        <w:t>Výstava je otevřena</w:t>
      </w:r>
      <w:r w:rsidRPr="00941B86">
        <w:t xml:space="preserve"> denně mimo pondělí od 10 do 18 hodin</w:t>
      </w:r>
      <w:r>
        <w:t>.</w:t>
      </w:r>
    </w:p>
    <w:p w:rsidR="008775C5" w:rsidRPr="006272A6" w:rsidRDefault="008775C5" w:rsidP="008775C5"/>
    <w:p w:rsidR="008775C5" w:rsidRDefault="008775C5" w:rsidP="008775C5">
      <w:r w:rsidRPr="006272A6">
        <w:t xml:space="preserve">     Krajská galerie výtvarného umění ve Zlíně představuje od 24. září do 2. listopadu 2014 v prostorách Grafického kabinetu ve 14. budově továrního areálu velmi vzácná umělecká díla poutavé provenience. Významná část exponátů pochází ze sbírky spisovatele Karla Čapka a jeho ženy Olgy Scheinpflugové, další neméně cenný soubor z pozůstalosti malíře Emila Filly. Výraznými pracemi, rovněž získanými od soukromých majitelů, je v rámci přehlídky zastoupen i malíř František Kupka. Tuto komorní prezentaci tvorby klasiků českého umění první poloviny 20. století doprovází projekce dokumentu Život a doba spisovatele Karla Čapka, jenž vznikl v r. 2007 v produkci Památníku Karla Čapka sídlícího ve Strži u Staré Huti.</w:t>
      </w:r>
    </w:p>
    <w:p w:rsidR="008775C5" w:rsidRPr="006272A6" w:rsidRDefault="008775C5" w:rsidP="008775C5"/>
    <w:p w:rsidR="008775C5" w:rsidRDefault="008775C5" w:rsidP="008775C5">
      <w:r w:rsidRPr="006272A6">
        <w:t xml:space="preserve">     K nejcennějším vystaveným dílům ze sbírky Karla Čapka a Olgy Scheinpflugové náleží olejomalba Václava </w:t>
      </w:r>
      <w:proofErr w:type="spellStart"/>
      <w:r w:rsidRPr="006272A6">
        <w:t>Špály</w:t>
      </w:r>
      <w:proofErr w:type="spellEnd"/>
      <w:r w:rsidRPr="006272A6">
        <w:t xml:space="preserve"> z roku 1922 s názvem Harlekýn a kolombína. Obraz dlouhý čas zdobil Čapkův byt a visel v jeho vile na pražských Vinohradech v místnosti pátečníků, kde se od poloviny 20. let scházely přední kulturní a politické osobnosti předválečného Československa. Připomeňme z nich vedle zmiňovaných bratří Čapků především T. G. Masaryka, E. Beneše, F. Peroutku, K. Poláčka či V. Vančuru. Harlekýn a kolombína </w:t>
      </w:r>
      <w:proofErr w:type="gramStart"/>
      <w:r w:rsidRPr="006272A6">
        <w:t>je</w:t>
      </w:r>
      <w:proofErr w:type="gramEnd"/>
      <w:r w:rsidRPr="006272A6">
        <w:t xml:space="preserve"> Špálovým osobitým dílem, jež se vyznačuje geometrizací tvarové složky a souzvukem tří barev – červené, modré a bílé. Ze stejné sbírky je zapůjčen i linoryt Václava </w:t>
      </w:r>
      <w:proofErr w:type="spellStart"/>
      <w:r w:rsidRPr="006272A6">
        <w:t>Špály</w:t>
      </w:r>
      <w:proofErr w:type="spellEnd"/>
      <w:r w:rsidRPr="006272A6">
        <w:t>, kvaš Josefa Lady a dva pastely Josefa Čapka nazvané Děti a holubi (1929</w:t>
      </w:r>
      <w:r>
        <w:t>–</w:t>
      </w:r>
      <w:r w:rsidRPr="006272A6">
        <w:t>1935) a Děti mezi stromy (1934</w:t>
      </w:r>
      <w:r>
        <w:t>–</w:t>
      </w:r>
      <w:r w:rsidRPr="006272A6">
        <w:t xml:space="preserve">1935). Kresby Josefa Čapka souvisí s obsáhlým cyklem pastelů Na dětský motiv, který proslavili básníci František Hrubín a Jan Skácel, když k vybraným listům připsali verše a publikovali je jako obrázkové dětské knížky. </w:t>
      </w:r>
    </w:p>
    <w:p w:rsidR="008775C5" w:rsidRPr="006272A6" w:rsidRDefault="008775C5" w:rsidP="008775C5"/>
    <w:p w:rsidR="008775C5" w:rsidRDefault="008775C5" w:rsidP="008775C5">
      <w:r w:rsidRPr="006272A6">
        <w:t xml:space="preserve">     Důležitá část výstavy je věnována českému malíři a sochaři Emilu Fillovi. Prezentovaná díla Salome z roku 1910, Zátiší se sklenicí z roku 1914, Hlav</w:t>
      </w:r>
      <w:bookmarkStart w:id="0" w:name="_GoBack"/>
      <w:bookmarkEnd w:id="0"/>
      <w:r w:rsidRPr="006272A6">
        <w:t>u z roku 1933 a Zápasy z roku 1939 pochází přímo z autorovy pozůstalosti. Zátiší se sklenicí, jež se řadí do vysoce ceněného holandského tvůrčího období Emila Filly, se nejednou stalo podstatnou součástí výstavních přehlídek českého kubismu doma i v zahraničí. V kontextu stávající expozice je svou tvorbou zastoupen i světoznámý malíř a grafik František Kupka, jeden ze zakladatelů moderního abstraktního malířství. Vedle olejomalby Kůň ve stáji (kolem 1905) pozornost upoutá zejména vzácný akvarel Příběh o pestících a tyčinkách (1919</w:t>
      </w:r>
      <w:r>
        <w:t>–</w:t>
      </w:r>
      <w:r w:rsidRPr="006272A6">
        <w:t>1920), náležející k organickému cyklu obrazů neobyčejně živé barevnosti a tvarového bohatství.</w:t>
      </w:r>
    </w:p>
    <w:p w:rsidR="00824182" w:rsidRPr="006272A6" w:rsidRDefault="00824182" w:rsidP="008775C5"/>
    <w:p w:rsidR="008775C5" w:rsidRPr="006272A6" w:rsidRDefault="008775C5" w:rsidP="008775C5">
      <w:r w:rsidRPr="006272A6">
        <w:t xml:space="preserve">     Výstavní projekt v Krajské galerii výtvarného umění ve Zlíně se koná ve spolupráci s galerií Adolf </w:t>
      </w:r>
      <w:proofErr w:type="spellStart"/>
      <w:r w:rsidRPr="006272A6">
        <w:t>Loos</w:t>
      </w:r>
      <w:proofErr w:type="spellEnd"/>
      <w:r w:rsidRPr="006272A6">
        <w:t xml:space="preserve"> Apartment and </w:t>
      </w:r>
      <w:proofErr w:type="spellStart"/>
      <w:r w:rsidRPr="006272A6">
        <w:t>Gallery</w:t>
      </w:r>
      <w:proofErr w:type="spellEnd"/>
      <w:r w:rsidRPr="006272A6">
        <w:t>, která obrazy zapůjčila a na listopad připravuje jejich aukci v Praze. Široké veřejnosti je tak dána jedinečná příležitost spatřit tato hodnotná díla dříve, než se opětovně skryjí v soukromých sbírkách.</w:t>
      </w:r>
    </w:p>
    <w:p w:rsidR="008775C5" w:rsidRPr="006272A6" w:rsidRDefault="008775C5" w:rsidP="008775C5"/>
    <w:p w:rsidR="00B05143" w:rsidRPr="008775C5" w:rsidRDefault="008775C5" w:rsidP="008775C5">
      <w:r w:rsidRPr="006272A6">
        <w:t>Pavlína Pyšná, kurátorka výstavy</w:t>
      </w:r>
    </w:p>
    <w:sectPr w:rsidR="00B05143" w:rsidRPr="008775C5" w:rsidSect="00712C56">
      <w:headerReference w:type="even" r:id="rId9"/>
      <w:headerReference w:type="default" r:id="rId10"/>
      <w:head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90" w:rsidRDefault="00AA4290" w:rsidP="00AD1BFB">
      <w:r>
        <w:separator/>
      </w:r>
    </w:p>
  </w:endnote>
  <w:endnote w:type="continuationSeparator" w:id="0">
    <w:p w:rsidR="00AA4290" w:rsidRDefault="00AA4290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90" w:rsidRDefault="00AA4290" w:rsidP="00AD1BFB">
      <w:r>
        <w:separator/>
      </w:r>
    </w:p>
  </w:footnote>
  <w:footnote w:type="continuationSeparator" w:id="0">
    <w:p w:rsidR="00AA4290" w:rsidRDefault="00AA4290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AA42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2062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AA42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2065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AA42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2061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B"/>
    <w:rsid w:val="000812B4"/>
    <w:rsid w:val="0017076B"/>
    <w:rsid w:val="00177789"/>
    <w:rsid w:val="001E2AA2"/>
    <w:rsid w:val="0023209A"/>
    <w:rsid w:val="003079D7"/>
    <w:rsid w:val="00357C29"/>
    <w:rsid w:val="00403502"/>
    <w:rsid w:val="004401C0"/>
    <w:rsid w:val="0049440E"/>
    <w:rsid w:val="004F5C1F"/>
    <w:rsid w:val="00547222"/>
    <w:rsid w:val="005548F3"/>
    <w:rsid w:val="00632CDA"/>
    <w:rsid w:val="00712C56"/>
    <w:rsid w:val="007D1E83"/>
    <w:rsid w:val="007D2176"/>
    <w:rsid w:val="00824182"/>
    <w:rsid w:val="008775C5"/>
    <w:rsid w:val="0089155F"/>
    <w:rsid w:val="008C2EC5"/>
    <w:rsid w:val="008D1400"/>
    <w:rsid w:val="00957FA7"/>
    <w:rsid w:val="009637C4"/>
    <w:rsid w:val="009801CE"/>
    <w:rsid w:val="00AA12EC"/>
    <w:rsid w:val="00AA4290"/>
    <w:rsid w:val="00AD1BFB"/>
    <w:rsid w:val="00AD7173"/>
    <w:rsid w:val="00B05143"/>
    <w:rsid w:val="00BA4463"/>
    <w:rsid w:val="00BB6A4E"/>
    <w:rsid w:val="00BE3A1C"/>
    <w:rsid w:val="00C5170B"/>
    <w:rsid w:val="00CA3C60"/>
    <w:rsid w:val="00D80580"/>
    <w:rsid w:val="00E52602"/>
    <w:rsid w:val="00E56977"/>
    <w:rsid w:val="00E81A23"/>
    <w:rsid w:val="00F316DF"/>
    <w:rsid w:val="00F40BEB"/>
    <w:rsid w:val="00F72FDA"/>
    <w:rsid w:val="00F75480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C7B4-0400-4EDE-AB17-D7FA4D26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STUDIO615</dc:creator>
  <cp:lastModifiedBy>Blažková Marika</cp:lastModifiedBy>
  <cp:revision>8</cp:revision>
  <cp:lastPrinted>2013-10-25T10:58:00Z</cp:lastPrinted>
  <dcterms:created xsi:type="dcterms:W3CDTF">2014-09-11T06:30:00Z</dcterms:created>
  <dcterms:modified xsi:type="dcterms:W3CDTF">2014-09-11T06:35:00Z</dcterms:modified>
</cp:coreProperties>
</file>