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DE7" w:rsidRDefault="00191DE7" w:rsidP="00191DE7">
      <w:pPr>
        <w:pStyle w:val="Bezmezer"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ar-SA"/>
        </w:rPr>
        <w:t>Mezinárodní Bytová soutěž firmy Baťa</w:t>
      </w:r>
      <w:r>
        <w:rPr>
          <w:b/>
          <w:bCs/>
          <w:sz w:val="28"/>
          <w:szCs w:val="28"/>
        </w:rPr>
        <w:t xml:space="preserve"> v roce 1935</w:t>
      </w:r>
    </w:p>
    <w:p w:rsidR="00191DE7" w:rsidRDefault="00191DE7" w:rsidP="00191DE7">
      <w:pPr>
        <w:pStyle w:val="Bezmezer"/>
        <w:rPr>
          <w:b/>
          <w:bCs/>
          <w:sz w:val="28"/>
          <w:szCs w:val="28"/>
        </w:rPr>
      </w:pPr>
    </w:p>
    <w:p w:rsidR="00191DE7" w:rsidRDefault="00191DE7" w:rsidP="00191DE7">
      <w:pPr>
        <w:pStyle w:val="Bezmezer"/>
        <w:rPr>
          <w:bCs/>
          <w:sz w:val="24"/>
          <w:szCs w:val="24"/>
        </w:rPr>
      </w:pPr>
      <w:r>
        <w:rPr>
          <w:bCs/>
          <w:sz w:val="24"/>
          <w:szCs w:val="24"/>
        </w:rPr>
        <w:t>Krajská galerie výtvarného umění ve Zlíně</w:t>
      </w:r>
    </w:p>
    <w:p w:rsidR="00191DE7" w:rsidRDefault="00191DE7" w:rsidP="00191DE7">
      <w:pPr>
        <w:pStyle w:val="Bezmez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podlaží budovy 14, grafický kabinet galerie</w:t>
      </w:r>
    </w:p>
    <w:p w:rsidR="00191DE7" w:rsidRDefault="00191DE7" w:rsidP="00191DE7">
      <w:pPr>
        <w:pStyle w:val="Bezmezer"/>
        <w:rPr>
          <w:bCs/>
          <w:sz w:val="24"/>
          <w:szCs w:val="24"/>
        </w:rPr>
      </w:pPr>
      <w:r>
        <w:rPr>
          <w:bCs/>
          <w:sz w:val="24"/>
          <w:szCs w:val="24"/>
        </w:rPr>
        <w:t>3. dubna -  9. června 2019</w:t>
      </w:r>
    </w:p>
    <w:p w:rsidR="00191DE7" w:rsidRDefault="00191DE7" w:rsidP="00191DE7">
      <w:pPr>
        <w:pStyle w:val="Bezmezer"/>
        <w:rPr>
          <w:bCs/>
          <w:sz w:val="20"/>
          <w:szCs w:val="20"/>
        </w:rPr>
      </w:pPr>
      <w:r>
        <w:rPr>
          <w:bCs/>
          <w:sz w:val="24"/>
          <w:szCs w:val="24"/>
        </w:rPr>
        <w:t>vernisáž v úterý 2. dubna v 17 hod.</w:t>
      </w:r>
    </w:p>
    <w:p w:rsidR="00191DE7" w:rsidRPr="00191DE7" w:rsidRDefault="00191DE7" w:rsidP="00191DE7">
      <w:pPr>
        <w:shd w:val="clear" w:color="auto" w:fill="FFFFFF"/>
        <w:spacing w:before="250" w:after="150" w:line="240" w:lineRule="auto"/>
        <w:jc w:val="both"/>
        <w:textAlignment w:val="baseline"/>
        <w:outlineLvl w:val="2"/>
        <w:rPr>
          <w:color w:val="00B0F0"/>
        </w:rPr>
      </w:pPr>
      <w:r w:rsidRPr="00191DE7">
        <w:t xml:space="preserve">    Na přelomu 20. a 30. minulého století proběhlo v Evropě několik unikátních výstav moderního bydlení a byly postaveny například </w:t>
      </w:r>
      <w:hyperlink r:id="rId4" w:history="1">
        <w:r w:rsidRPr="00191DE7">
          <w:rPr>
            <w:rStyle w:val="Hypertextovodkaz"/>
            <w:color w:val="auto"/>
            <w:u w:val="none"/>
          </w:rPr>
          <w:t xml:space="preserve">kolonie </w:t>
        </w:r>
        <w:proofErr w:type="spellStart"/>
        <w:r w:rsidRPr="00191DE7">
          <w:rPr>
            <w:rStyle w:val="Hypertextovodkaz"/>
            <w:color w:val="auto"/>
            <w:u w:val="none"/>
          </w:rPr>
          <w:t>Weissenhof</w:t>
        </w:r>
        <w:proofErr w:type="spellEnd"/>
      </w:hyperlink>
      <w:r w:rsidRPr="00191DE7">
        <w:t xml:space="preserve"> (1927), brněnská kolonie Nový dům (1928) a kolonie Baba v Praze (1932). Své projekty zde prezentovali nejen zavedení, ale především začínající architekti. Také ve Zlíně byla </w:t>
      </w:r>
      <w:r w:rsidRPr="00191DE7">
        <w:rPr>
          <w:rFonts w:eastAsia="Times New Roman" w:cstheme="minorHAnsi"/>
          <w:bCs/>
          <w:lang w:eastAsia="cs-CZ"/>
        </w:rPr>
        <w:t xml:space="preserve">v lednu roku 1935 firmou Baťa vyhlášena mezinárodní bytová soutěž a od níž očekávala získání optimálních plánů na stavbu nejmodernějších a současně levných a účelně dispozičně vyřešených bytů i s rozestavěním nábytku. Bylo osloveno 550 firem a do soutěže se přihlásilo 289 návrhů z českých zemí i ze zahraničí.  V porotě zasedali jak představitelé firmy Jan. A. Baťa, Dominik Čipera, Arnošt Sehnal a František L. </w:t>
      </w:r>
      <w:proofErr w:type="spellStart"/>
      <w:r w:rsidRPr="00191DE7">
        <w:rPr>
          <w:rFonts w:eastAsia="Times New Roman" w:cstheme="minorHAnsi"/>
          <w:bCs/>
          <w:lang w:eastAsia="cs-CZ"/>
        </w:rPr>
        <w:t>Gahura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, tak významní architekti </w:t>
      </w:r>
      <w:proofErr w:type="spellStart"/>
      <w:r w:rsidRPr="00191DE7">
        <w:rPr>
          <w:rFonts w:eastAsia="Times New Roman" w:cstheme="minorHAnsi"/>
          <w:bCs/>
          <w:lang w:eastAsia="cs-CZ"/>
        </w:rPr>
        <w:t>Le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Pr="00191DE7">
        <w:rPr>
          <w:rFonts w:eastAsia="Times New Roman" w:cstheme="minorHAnsi"/>
          <w:bCs/>
          <w:lang w:eastAsia="cs-CZ"/>
        </w:rPr>
        <w:t>Corbusier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, Edo </w:t>
      </w:r>
      <w:proofErr w:type="spellStart"/>
      <w:r w:rsidRPr="00191DE7">
        <w:rPr>
          <w:rFonts w:eastAsia="Times New Roman" w:cstheme="minorHAnsi"/>
          <w:bCs/>
          <w:lang w:eastAsia="cs-CZ"/>
        </w:rPr>
        <w:t>Šén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, Pavel Janák, Jaroslav Syřiště, Dušan Jurkovič a Bohuslav Fuchs. Výsledky soutěže byly vyhlášeny 5. května 1935 a na odměnách bylo rozděleno  94 500 korun. Ceny získal návrh Adolfa </w:t>
      </w:r>
      <w:proofErr w:type="spellStart"/>
      <w:r w:rsidRPr="00191DE7">
        <w:rPr>
          <w:rFonts w:eastAsia="Times New Roman" w:cstheme="minorHAnsi"/>
          <w:bCs/>
          <w:lang w:eastAsia="cs-CZ"/>
        </w:rPr>
        <w:t>Benše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 a Františka Jecha a návrh švédského architekta Ericha </w:t>
      </w:r>
      <w:proofErr w:type="spellStart"/>
      <w:r w:rsidRPr="00191DE7">
        <w:rPr>
          <w:rFonts w:eastAsia="Times New Roman" w:cstheme="minorHAnsi"/>
          <w:bCs/>
          <w:lang w:eastAsia="cs-CZ"/>
        </w:rPr>
        <w:t>Svedlunda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, projekt trojice architektů Karel Janů, Jan Štursa a Jiří Voženílek a architekt </w:t>
      </w:r>
      <w:proofErr w:type="spellStart"/>
      <w:r w:rsidRPr="00191DE7">
        <w:rPr>
          <w:rFonts w:eastAsia="Times New Roman" w:cstheme="minorHAnsi"/>
          <w:bCs/>
          <w:lang w:eastAsia="cs-CZ"/>
        </w:rPr>
        <w:t>Vl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. </w:t>
      </w:r>
      <w:proofErr w:type="spellStart"/>
      <w:r w:rsidRPr="00191DE7">
        <w:rPr>
          <w:rFonts w:eastAsia="Times New Roman" w:cstheme="minorHAnsi"/>
          <w:bCs/>
          <w:lang w:eastAsia="cs-CZ"/>
        </w:rPr>
        <w:t>Potočnijak</w:t>
      </w:r>
      <w:proofErr w:type="spellEnd"/>
      <w:r w:rsidRPr="00191DE7">
        <w:rPr>
          <w:rFonts w:eastAsia="Times New Roman" w:cstheme="minorHAnsi"/>
          <w:bCs/>
          <w:lang w:eastAsia="cs-CZ"/>
        </w:rPr>
        <w:t xml:space="preserve"> ze Záhřebu. Odměny byly uděleny architektům Vladimíru Karfíkovi,  Jaroslavu  Koskovi, </w:t>
      </w:r>
      <w:r w:rsidRPr="00191DE7">
        <w:rPr>
          <w:lang w:eastAsia="cs-CZ"/>
        </w:rPr>
        <w:t xml:space="preserve">Antonínu Vítkovi a dalším.  </w:t>
      </w:r>
      <w:r w:rsidRPr="00191DE7">
        <w:rPr>
          <w:rFonts w:eastAsia="Times New Roman" w:cstheme="minorHAnsi"/>
          <w:lang w:eastAsia="cs-CZ"/>
        </w:rPr>
        <w:t xml:space="preserve">Mimo tyto hlavní ceny bylo uděleno velké množství dalších odměn a čestných uznání. </w:t>
      </w:r>
      <w:r w:rsidRPr="00191DE7">
        <w:rPr>
          <w:rFonts w:eastAsia="Times New Roman" w:cstheme="minorHAnsi"/>
          <w:bCs/>
          <w:lang w:eastAsia="cs-CZ"/>
        </w:rPr>
        <w:t>Vybrané čtyři z vítězných návrhů byly během měsíce realizovány ve vzorové kolonii U Lomu nad Ovčírnou. Staly se významnou součástí prezentace zlínského stavebnictví pro účastníky Mezinárodního kongresu bytové péče, který se konal v Praze. Významní hosté se tak měli možnost seznámit nejen s pražskou architekturou, ale součástí sjezdu byla také cesta do Zlína 27. - 28. června.</w:t>
      </w:r>
      <w:r w:rsidRPr="00191DE7">
        <w:rPr>
          <w:lang w:eastAsia="cs-CZ"/>
        </w:rPr>
        <w:t xml:space="preserve"> V rámci bohatého programu si prohlédli zdravotní i kulturní instituce města. Stavební oddělení firmy Baťa připravilo pro účastníky výstavu v Památníku T. Bati, prezentující výsledky zlínského stavebnictví a Baťovy mezinárodní bytové soutěže i s nafilmovanými pracovními postupy při realizaci firemních staveb, a především prohlídku v rekordním čase postavených čtyř vzorových rodinných domků podle vybraných vítězných soutěžních návrhů. Dokládaly rychlost výstavby i nízké stavební náklady firemního pojetí staveb.  </w:t>
      </w:r>
      <w:r w:rsidRPr="00191DE7">
        <w:rPr>
          <w:rFonts w:cstheme="minorHAnsi"/>
        </w:rPr>
        <w:t xml:space="preserve">I když se žádný z oceněných objektů nedočkal sériového provedení, je zlínská bytová kolonie právem řazena k významným evropským expozicím moderního bydlení a je dokladem meziválečné </w:t>
      </w:r>
      <w:r w:rsidRPr="00191DE7">
        <w:rPr>
          <w:rFonts w:eastAsia="Times New Roman" w:cstheme="minorHAnsi"/>
          <w:lang w:eastAsia="cs-CZ"/>
        </w:rPr>
        <w:t>bytové kultury ve Zlíně.</w:t>
      </w:r>
      <w:r w:rsidRPr="00191DE7">
        <w:rPr>
          <w:color w:val="00B0F0"/>
        </w:rPr>
        <w:t xml:space="preserve">  </w:t>
      </w:r>
    </w:p>
    <w:p w:rsidR="00191DE7" w:rsidRPr="00191DE7" w:rsidRDefault="00191DE7" w:rsidP="00191DE7">
      <w:pPr>
        <w:shd w:val="clear" w:color="auto" w:fill="FFFFFF"/>
        <w:spacing w:before="250" w:after="150" w:line="240" w:lineRule="auto"/>
        <w:jc w:val="both"/>
        <w:textAlignment w:val="baseline"/>
        <w:outlineLvl w:val="2"/>
        <w:rPr>
          <w:rFonts w:eastAsia="Times New Roman" w:cstheme="minorHAnsi"/>
          <w:lang w:eastAsia="cs-CZ"/>
        </w:rPr>
      </w:pPr>
      <w:r w:rsidRPr="00191DE7">
        <w:rPr>
          <w:rFonts w:eastAsia="Times New Roman" w:cstheme="minorHAnsi"/>
          <w:bCs/>
          <w:lang w:eastAsia="cs-CZ"/>
        </w:rPr>
        <w:t>Prezentace ve zlínské galerii upozorňuje na tuto významnou akci v meziválečném Zlíně prostřednictvím původní fotografické a plánové dokumentace, filmového záznamu, dobových publikací a tiskovin i řady archivních materiálů.</w:t>
      </w:r>
      <w:r w:rsidRPr="00191DE7">
        <w:rPr>
          <w:rFonts w:ascii="Calibri" w:hAnsi="Calibri" w:cs="Calibri"/>
        </w:rPr>
        <w:t xml:space="preserve">  Mimo realizované plány se pro výstavu podařilo dohledat i některé z oceněných, ale neuskutečněných soutěžních projektů.</w:t>
      </w:r>
      <w:r w:rsidRPr="00191DE7">
        <w:rPr>
          <w:rFonts w:ascii="Calibri" w:hAnsi="Calibri" w:cs="Calibri"/>
          <w:bCs/>
        </w:rPr>
        <w:t xml:space="preserve"> Byly to například zajímavě koncipované soutěžní byty od Josefa </w:t>
      </w:r>
      <w:proofErr w:type="spellStart"/>
      <w:r w:rsidRPr="00191DE7">
        <w:rPr>
          <w:rFonts w:ascii="Calibri" w:hAnsi="Calibri" w:cs="Calibri"/>
          <w:bCs/>
        </w:rPr>
        <w:t>Kranze</w:t>
      </w:r>
      <w:proofErr w:type="spellEnd"/>
      <w:r w:rsidRPr="00191DE7">
        <w:rPr>
          <w:rFonts w:ascii="Calibri" w:hAnsi="Calibri" w:cs="Calibri"/>
          <w:bCs/>
        </w:rPr>
        <w:t>, Jaroslava Koska a na základě vědecké metody architektonické práce vypracované studie členů PAS (Pracovní architektonické skupiny) – Karla Janů, Jiřího Štursy a Jiřího Voženílka</w:t>
      </w:r>
    </w:p>
    <w:p w:rsidR="00191DE7" w:rsidRPr="00191DE7" w:rsidRDefault="00191DE7" w:rsidP="00191DE7">
      <w:pPr>
        <w:shd w:val="clear" w:color="auto" w:fill="FFFFFF"/>
        <w:spacing w:before="250" w:after="150" w:line="240" w:lineRule="auto"/>
        <w:jc w:val="both"/>
        <w:textAlignment w:val="baseline"/>
        <w:outlineLvl w:val="2"/>
        <w:rPr>
          <w:rFonts w:eastAsia="Times New Roman" w:cstheme="minorHAnsi"/>
          <w:lang w:eastAsia="cs-CZ"/>
        </w:rPr>
      </w:pPr>
      <w:r w:rsidRPr="00191DE7">
        <w:rPr>
          <w:rFonts w:eastAsia="Times New Roman" w:cstheme="minorHAnsi"/>
          <w:lang w:eastAsia="cs-CZ"/>
        </w:rPr>
        <w:t>Autorkou a kurátorkou výstavy je Ladislava Horňáková</w:t>
      </w:r>
    </w:p>
    <w:p w:rsidR="00A66B4D" w:rsidRPr="004B091D" w:rsidRDefault="004B091D">
      <w:pPr>
        <w:rPr>
          <w:b/>
        </w:rPr>
      </w:pPr>
      <w:bookmarkStart w:id="0" w:name="_GoBack"/>
      <w:bookmarkEnd w:id="0"/>
    </w:p>
    <w:p w:rsidR="004B091D" w:rsidRPr="004B091D" w:rsidRDefault="004B091D" w:rsidP="00191DE7">
      <w:pPr>
        <w:spacing w:line="240" w:lineRule="auto"/>
        <w:rPr>
          <w:b/>
        </w:rPr>
      </w:pPr>
      <w:r w:rsidRPr="004B091D">
        <w:rPr>
          <w:b/>
        </w:rPr>
        <w:t>Doprovodný program:</w:t>
      </w:r>
    </w:p>
    <w:p w:rsidR="00191DE7" w:rsidRDefault="004B091D" w:rsidP="00191DE7">
      <w:pPr>
        <w:spacing w:line="240" w:lineRule="auto"/>
      </w:pPr>
      <w:r>
        <w:t xml:space="preserve">Komentovaná prohlídka a procházka do kolonie Nad Ovčírnou s kurátorkou výstavy: 7. května v 17.00 </w:t>
      </w:r>
    </w:p>
    <w:sectPr w:rsidR="00191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21"/>
    <w:rsid w:val="000B4BEE"/>
    <w:rsid w:val="00191DE7"/>
    <w:rsid w:val="002A5811"/>
    <w:rsid w:val="002C1C5A"/>
    <w:rsid w:val="004B091D"/>
    <w:rsid w:val="007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EE91"/>
  <w15:chartTrackingRefBased/>
  <w15:docId w15:val="{1BBDA0F6-91B6-4F8E-BF8C-B2E4282A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1DE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91DE7"/>
    <w:rPr>
      <w:color w:val="0000FF"/>
      <w:u w:val="single"/>
    </w:rPr>
  </w:style>
  <w:style w:type="paragraph" w:styleId="Bezmezer">
    <w:name w:val="No Spacing"/>
    <w:uiPriority w:val="1"/>
    <w:qFormat/>
    <w:rsid w:val="00191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chiweb.cz/buildings.php?&amp;action=show&amp;id=14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Gregorovičová Vendula</dc:creator>
  <cp:keywords/>
  <dc:description/>
  <cp:lastModifiedBy>Gregorovičová Vendula</cp:lastModifiedBy>
  <cp:revision>3</cp:revision>
  <dcterms:created xsi:type="dcterms:W3CDTF">2019-04-12T07:39:00Z</dcterms:created>
  <dcterms:modified xsi:type="dcterms:W3CDTF">2019-04-12T07:58:00Z</dcterms:modified>
</cp:coreProperties>
</file>